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B0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E761EE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61EE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DE2F26">
        <w:rPr>
          <w:rFonts w:ascii="Times New Roman" w:hAnsi="Times New Roman" w:cs="Times New Roman"/>
          <w:b/>
          <w:sz w:val="24"/>
          <w:szCs w:val="24"/>
        </w:rPr>
        <w:t>АПРЕЛЬ</w:t>
      </w:r>
      <w:proofErr w:type="gramEnd"/>
      <w:r w:rsidR="00082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1EE">
        <w:rPr>
          <w:rFonts w:ascii="Times New Roman" w:hAnsi="Times New Roman" w:cs="Times New Roman"/>
          <w:b/>
          <w:sz w:val="24"/>
          <w:szCs w:val="24"/>
        </w:rPr>
        <w:t>201</w:t>
      </w:r>
      <w:r w:rsidR="004B18D9">
        <w:rPr>
          <w:rFonts w:ascii="Times New Roman" w:hAnsi="Times New Roman" w:cs="Times New Roman"/>
          <w:b/>
          <w:sz w:val="24"/>
          <w:szCs w:val="24"/>
        </w:rPr>
        <w:t>7</w:t>
      </w:r>
      <w:r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1EE" w:rsidRPr="00E761EE" w:rsidRDefault="00DE2F26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1762"/>
        <w:gridCol w:w="1826"/>
        <w:gridCol w:w="1833"/>
        <w:gridCol w:w="1894"/>
        <w:gridCol w:w="1900"/>
        <w:gridCol w:w="1877"/>
        <w:gridCol w:w="1903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2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4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5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6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7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8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6916D0" w:rsidRDefault="00DE2F26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62" w:type="dxa"/>
            <w:vAlign w:val="center"/>
          </w:tcPr>
          <w:p w:rsidR="00E761EE" w:rsidRPr="006916D0" w:rsidRDefault="00DE2F26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26" w:type="dxa"/>
            <w:vAlign w:val="center"/>
          </w:tcPr>
          <w:p w:rsidR="00E761EE" w:rsidRPr="006916D0" w:rsidRDefault="00DE2F26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33" w:type="dxa"/>
            <w:vAlign w:val="center"/>
          </w:tcPr>
          <w:p w:rsidR="00E761EE" w:rsidRPr="006916D0" w:rsidRDefault="00DE2F26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94" w:type="dxa"/>
            <w:vAlign w:val="center"/>
          </w:tcPr>
          <w:p w:rsidR="00E761EE" w:rsidRPr="006916D0" w:rsidRDefault="0025387C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6916D0" w:rsidRDefault="0025387C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6916D0" w:rsidRDefault="00DE2F26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03" w:type="dxa"/>
            <w:vAlign w:val="center"/>
          </w:tcPr>
          <w:p w:rsidR="00E761EE" w:rsidRPr="006916D0" w:rsidRDefault="00DE2F26" w:rsidP="001A52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</w:tr>
    </w:tbl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заключены на общую сумму): </w:t>
      </w:r>
      <w:r w:rsidR="00DE2F26">
        <w:rPr>
          <w:rFonts w:ascii="Times New Roman" w:hAnsi="Times New Roman" w:cs="Times New Roman"/>
        </w:rPr>
        <w:t>8 522</w:t>
      </w:r>
      <w:r w:rsidR="009C0CDA">
        <w:rPr>
          <w:rFonts w:ascii="Times New Roman" w:hAnsi="Times New Roman" w:cs="Times New Roman"/>
        </w:rPr>
        <w:t>,</w:t>
      </w:r>
      <w:r w:rsidR="00DE2F26">
        <w:rPr>
          <w:rFonts w:ascii="Times New Roman" w:hAnsi="Times New Roman" w:cs="Times New Roman"/>
        </w:rPr>
        <w:t>6</w:t>
      </w:r>
      <w:r w:rsidR="009C0CD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9C0CDA">
        <w:rPr>
          <w:rFonts w:ascii="Times New Roman" w:hAnsi="Times New Roman" w:cs="Times New Roman"/>
        </w:rPr>
        <w:t xml:space="preserve">руб. </w:t>
      </w:r>
      <w:r w:rsidR="00DE2F26">
        <w:rPr>
          <w:rFonts w:ascii="Times New Roman" w:hAnsi="Times New Roman" w:cs="Times New Roman"/>
        </w:rPr>
        <w:t>(Восемь тысяч</w:t>
      </w:r>
      <w:r w:rsidR="009C0CDA">
        <w:rPr>
          <w:rFonts w:ascii="Times New Roman" w:hAnsi="Times New Roman" w:cs="Times New Roman"/>
        </w:rPr>
        <w:t xml:space="preserve"> </w:t>
      </w:r>
      <w:r w:rsidR="00DE2F26">
        <w:rPr>
          <w:rFonts w:ascii="Times New Roman" w:hAnsi="Times New Roman" w:cs="Times New Roman"/>
        </w:rPr>
        <w:t>пят</w:t>
      </w:r>
      <w:r w:rsidR="009C0CDA">
        <w:rPr>
          <w:rFonts w:ascii="Times New Roman" w:hAnsi="Times New Roman" w:cs="Times New Roman"/>
        </w:rPr>
        <w:t xml:space="preserve">ьсот </w:t>
      </w:r>
      <w:r w:rsidR="00DE2F26">
        <w:rPr>
          <w:rFonts w:ascii="Times New Roman" w:hAnsi="Times New Roman" w:cs="Times New Roman"/>
        </w:rPr>
        <w:t>двадцать два</w:t>
      </w:r>
      <w:r w:rsidR="009C0CDA">
        <w:rPr>
          <w:rFonts w:ascii="Times New Roman" w:hAnsi="Times New Roman" w:cs="Times New Roman"/>
        </w:rPr>
        <w:t xml:space="preserve"> рубл</w:t>
      </w:r>
      <w:r w:rsidR="00DE2F26">
        <w:rPr>
          <w:rFonts w:ascii="Times New Roman" w:hAnsi="Times New Roman" w:cs="Times New Roman"/>
        </w:rPr>
        <w:t>я 6</w:t>
      </w:r>
      <w:bookmarkStart w:id="0" w:name="_GoBack"/>
      <w:bookmarkEnd w:id="0"/>
      <w:r w:rsidR="009C0CDA">
        <w:rPr>
          <w:rFonts w:ascii="Times New Roman" w:hAnsi="Times New Roman" w:cs="Times New Roman"/>
        </w:rPr>
        <w:t>0 копеек</w:t>
      </w:r>
      <w:r>
        <w:rPr>
          <w:rFonts w:ascii="Times New Roman" w:hAnsi="Times New Roman" w:cs="Times New Roman"/>
        </w:rPr>
        <w:t>).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технологическое присоединение, по которым выполнено): </w:t>
      </w:r>
      <w:r w:rsidR="00DE2F26">
        <w:rPr>
          <w:rFonts w:ascii="Times New Roman" w:hAnsi="Times New Roman" w:cs="Times New Roman"/>
        </w:rPr>
        <w:t>4 950</w:t>
      </w:r>
      <w:r w:rsidR="00B326FD">
        <w:rPr>
          <w:rFonts w:ascii="Times New Roman" w:hAnsi="Times New Roman" w:cs="Times New Roman"/>
        </w:rPr>
        <w:t xml:space="preserve"> (</w:t>
      </w:r>
      <w:r w:rsidR="00DE2F26">
        <w:rPr>
          <w:rFonts w:ascii="Times New Roman" w:hAnsi="Times New Roman" w:cs="Times New Roman"/>
        </w:rPr>
        <w:t>Четыре тысячи девятьсот</w:t>
      </w:r>
      <w:r w:rsidR="00296EAC">
        <w:rPr>
          <w:rFonts w:ascii="Times New Roman" w:hAnsi="Times New Roman" w:cs="Times New Roman"/>
        </w:rPr>
        <w:t xml:space="preserve"> пятьдесят</w:t>
      </w:r>
      <w:r w:rsidR="004B18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рублей.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9B449D" w:rsidRDefault="009B449D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7846B0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Юрисконсульт МУП «Горсвет»                                                                              Л.М.Иванова</w:t>
      </w:r>
    </w:p>
    <w:sectPr w:rsidR="00727F7D" w:rsidRPr="007846B0" w:rsidSect="00E7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61EE"/>
    <w:rsid w:val="00021BB9"/>
    <w:rsid w:val="000471CD"/>
    <w:rsid w:val="00066E14"/>
    <w:rsid w:val="00082538"/>
    <w:rsid w:val="000844BF"/>
    <w:rsid w:val="000A640E"/>
    <w:rsid w:val="000B3417"/>
    <w:rsid w:val="001A5269"/>
    <w:rsid w:val="001E305D"/>
    <w:rsid w:val="00211DDD"/>
    <w:rsid w:val="0025387C"/>
    <w:rsid w:val="00265B9A"/>
    <w:rsid w:val="00296EAC"/>
    <w:rsid w:val="002E77DC"/>
    <w:rsid w:val="002F7C8A"/>
    <w:rsid w:val="003068B3"/>
    <w:rsid w:val="00356B8E"/>
    <w:rsid w:val="003C6719"/>
    <w:rsid w:val="003F06C5"/>
    <w:rsid w:val="004404CC"/>
    <w:rsid w:val="004B18D9"/>
    <w:rsid w:val="004C56F5"/>
    <w:rsid w:val="006916D0"/>
    <w:rsid w:val="006B43C5"/>
    <w:rsid w:val="00727F7D"/>
    <w:rsid w:val="007846B0"/>
    <w:rsid w:val="007868D8"/>
    <w:rsid w:val="007D47B0"/>
    <w:rsid w:val="00843923"/>
    <w:rsid w:val="008D636F"/>
    <w:rsid w:val="00973839"/>
    <w:rsid w:val="009B449D"/>
    <w:rsid w:val="009C0CDA"/>
    <w:rsid w:val="009D2B92"/>
    <w:rsid w:val="00A222DF"/>
    <w:rsid w:val="00A43DC5"/>
    <w:rsid w:val="00A54C94"/>
    <w:rsid w:val="00B03895"/>
    <w:rsid w:val="00B215E7"/>
    <w:rsid w:val="00B326FD"/>
    <w:rsid w:val="00B9673C"/>
    <w:rsid w:val="00BF74B7"/>
    <w:rsid w:val="00D00C5E"/>
    <w:rsid w:val="00D640C0"/>
    <w:rsid w:val="00DE2F26"/>
    <w:rsid w:val="00E7336D"/>
    <w:rsid w:val="00E761EE"/>
    <w:rsid w:val="00EE3860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B660"/>
  <w15:docId w15:val="{1D14C11D-EC2B-4E97-8B51-44ADA862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48</cp:revision>
  <cp:lastPrinted>2017-05-02T06:29:00Z</cp:lastPrinted>
  <dcterms:created xsi:type="dcterms:W3CDTF">2013-06-07T07:20:00Z</dcterms:created>
  <dcterms:modified xsi:type="dcterms:W3CDTF">2017-05-02T06:29:00Z</dcterms:modified>
</cp:coreProperties>
</file>